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501C9" w14:textId="77777777" w:rsidR="008E0829" w:rsidRPr="00EC0E0C" w:rsidRDefault="008E0829" w:rsidP="008E0829">
      <w:pPr>
        <w:rPr>
          <w:rFonts w:ascii="Garamond" w:hAnsi="Garamond"/>
        </w:rPr>
      </w:pPr>
    </w:p>
    <w:p w14:paraId="62A24320" w14:textId="77777777" w:rsidR="008E0829" w:rsidRPr="00EC0E0C" w:rsidRDefault="008E0829" w:rsidP="008E0829">
      <w:pPr>
        <w:rPr>
          <w:rFonts w:ascii="Garamond" w:hAnsi="Garamond"/>
        </w:rPr>
      </w:pPr>
      <w:r w:rsidRPr="00EC0E0C">
        <w:rPr>
          <w:rFonts w:ascii="Garamond" w:hAnsi="Garamond"/>
        </w:rPr>
        <w:t>Please fill out the information below</w:t>
      </w:r>
      <w:r>
        <w:rPr>
          <w:rFonts w:ascii="Garamond" w:hAnsi="Garamond"/>
        </w:rPr>
        <w:t xml:space="preserve"> and complete your reflection. A</w:t>
      </w:r>
      <w:r w:rsidRPr="00EC0E0C">
        <w:rPr>
          <w:rFonts w:ascii="Garamond" w:hAnsi="Garamond"/>
        </w:rPr>
        <w:t>ttach</w:t>
      </w:r>
      <w:r>
        <w:rPr>
          <w:rFonts w:ascii="Garamond" w:hAnsi="Garamond"/>
        </w:rPr>
        <w:t xml:space="preserve"> this sheet</w:t>
      </w:r>
      <w:r w:rsidRPr="00EC0E0C">
        <w:rPr>
          <w:rFonts w:ascii="Garamond" w:hAnsi="Garamond"/>
        </w:rPr>
        <w:t xml:space="preserve"> it to your rubric. Also, please place links to each of your images in the spot labeled “Image credits.” </w:t>
      </w:r>
    </w:p>
    <w:p w14:paraId="05F60AEE" w14:textId="258BCF51" w:rsidR="008E0829" w:rsidRDefault="008E0829" w:rsidP="008E0829">
      <w:pPr>
        <w:rPr>
          <w:rFonts w:ascii="Garamond" w:hAnsi="Garamond"/>
        </w:rPr>
      </w:pPr>
      <w:r w:rsidRPr="00EC0E0C">
        <w:rPr>
          <w:rFonts w:ascii="Garamond" w:hAnsi="Garamond"/>
          <w:b/>
        </w:rPr>
        <w:t>Student name</w:t>
      </w:r>
      <w:r w:rsidR="002E322F" w:rsidRPr="00EC0E0C">
        <w:rPr>
          <w:rFonts w:ascii="Garamond" w:hAnsi="Garamond"/>
        </w:rPr>
        <w:t>: _</w:t>
      </w:r>
      <w:r w:rsidRPr="00EC0E0C">
        <w:rPr>
          <w:rFonts w:ascii="Garamond" w:hAnsi="Garamond"/>
        </w:rPr>
        <w:t xml:space="preserve">_______________________________________________ </w:t>
      </w:r>
    </w:p>
    <w:p w14:paraId="4B0DF9F1" w14:textId="77777777" w:rsidR="008E0829" w:rsidRPr="00EC0E0C" w:rsidRDefault="008E0829" w:rsidP="008E0829">
      <w:pPr>
        <w:rPr>
          <w:rFonts w:ascii="Garamond" w:hAnsi="Garamond"/>
        </w:rPr>
      </w:pPr>
      <w:r w:rsidRPr="00EC0E0C">
        <w:rPr>
          <w:rFonts w:ascii="Garamond" w:hAnsi="Garamond"/>
          <w:b/>
        </w:rPr>
        <w:t>Date</w:t>
      </w:r>
      <w:r w:rsidRPr="00EC0E0C">
        <w:rPr>
          <w:rFonts w:ascii="Garamond" w:hAnsi="Garamond"/>
        </w:rPr>
        <w:t>: _____________________________________________</w:t>
      </w:r>
    </w:p>
    <w:p w14:paraId="723A7634" w14:textId="77777777" w:rsidR="008E0829" w:rsidRDefault="008E0829" w:rsidP="008E0829">
      <w:pPr>
        <w:rPr>
          <w:rFonts w:ascii="Garamond" w:hAnsi="Garamond"/>
        </w:rPr>
      </w:pPr>
      <w:r w:rsidRPr="00EC0E0C">
        <w:rPr>
          <w:rFonts w:ascii="Garamond" w:hAnsi="Garamond"/>
          <w:b/>
        </w:rPr>
        <w:t>Fakebook account</w:t>
      </w:r>
      <w:r>
        <w:rPr>
          <w:rFonts w:ascii="Garamond" w:hAnsi="Garamond"/>
          <w:b/>
        </w:rPr>
        <w:t xml:space="preserve"> address</w:t>
      </w:r>
      <w:r w:rsidRPr="00EC0E0C">
        <w:rPr>
          <w:rFonts w:ascii="Garamond" w:hAnsi="Garamond"/>
        </w:rPr>
        <w:t xml:space="preserve">: </w:t>
      </w:r>
      <w:hyperlink r:id="rId8" w:history="1">
        <w:r w:rsidRPr="00E075E5">
          <w:rPr>
            <w:rStyle w:val="Hyperlink"/>
            <w:rFonts w:ascii="Garamond" w:hAnsi="Garamond"/>
          </w:rPr>
          <w:t>http://www.classtools.net/fb/65/N8WmfF#</w:t>
        </w:r>
      </w:hyperlink>
    </w:p>
    <w:p w14:paraId="47D5990F" w14:textId="77777777" w:rsidR="008E0829" w:rsidRPr="00EC0E0C" w:rsidRDefault="008E0829" w:rsidP="008E0829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Reflection: </w:t>
      </w:r>
      <w:r w:rsidRPr="00EC0E0C">
        <w:rPr>
          <w:rFonts w:ascii="Garamond" w:hAnsi="Garamond"/>
          <w:b/>
        </w:rPr>
        <w:t>Wh</w:t>
      </w:r>
      <w:r>
        <w:rPr>
          <w:rFonts w:ascii="Garamond" w:hAnsi="Garamond"/>
          <w:b/>
        </w:rPr>
        <w:t>om did you create a Fakebook account for and wh</w:t>
      </w:r>
      <w:r w:rsidRPr="00EC0E0C">
        <w:rPr>
          <w:rFonts w:ascii="Garamond" w:hAnsi="Garamond"/>
          <w:b/>
        </w:rPr>
        <w:t xml:space="preserve">y did you choose this character? </w:t>
      </w:r>
    </w:p>
    <w:p w14:paraId="685DAB24" w14:textId="77777777" w:rsidR="008E0829" w:rsidRPr="00EC0E0C" w:rsidRDefault="008E0829" w:rsidP="008E0829">
      <w:pPr>
        <w:rPr>
          <w:rFonts w:ascii="Garamond" w:hAnsi="Garamond"/>
        </w:rPr>
      </w:pPr>
    </w:p>
    <w:p w14:paraId="6C7B63FC" w14:textId="77777777" w:rsidR="008E0829" w:rsidRPr="00EC0E0C" w:rsidRDefault="008E0829" w:rsidP="008E0829">
      <w:pPr>
        <w:rPr>
          <w:rFonts w:ascii="Garamond" w:hAnsi="Garamond"/>
        </w:rPr>
      </w:pPr>
    </w:p>
    <w:p w14:paraId="54B7A791" w14:textId="77777777" w:rsidR="008E0829" w:rsidRPr="00EC0E0C" w:rsidRDefault="008E0829" w:rsidP="008E0829">
      <w:pPr>
        <w:rPr>
          <w:rFonts w:ascii="Garamond" w:hAnsi="Garamond"/>
        </w:rPr>
      </w:pPr>
    </w:p>
    <w:p w14:paraId="24A44A9B" w14:textId="77777777" w:rsidR="008E0829" w:rsidRPr="00EC0E0C" w:rsidRDefault="008E0829" w:rsidP="008E0829">
      <w:pPr>
        <w:rPr>
          <w:rFonts w:ascii="Garamond" w:hAnsi="Garamond"/>
        </w:rPr>
      </w:pPr>
    </w:p>
    <w:p w14:paraId="4DCEE97C" w14:textId="77777777" w:rsidR="008E0829" w:rsidRPr="00EC0E0C" w:rsidRDefault="008E0829" w:rsidP="008E0829">
      <w:pPr>
        <w:rPr>
          <w:rFonts w:ascii="Garamond" w:hAnsi="Garamond"/>
        </w:rPr>
      </w:pPr>
    </w:p>
    <w:p w14:paraId="15E01756" w14:textId="77777777" w:rsidR="008E0829" w:rsidRDefault="008E0829" w:rsidP="008E0829">
      <w:pPr>
        <w:rPr>
          <w:rFonts w:ascii="Garamond" w:hAnsi="Garamond"/>
        </w:rPr>
      </w:pPr>
    </w:p>
    <w:p w14:paraId="50EBF730" w14:textId="77777777" w:rsidR="008E0829" w:rsidRDefault="008E0829" w:rsidP="008E0829">
      <w:pPr>
        <w:rPr>
          <w:rFonts w:ascii="Garamond" w:hAnsi="Garamond"/>
        </w:rPr>
      </w:pPr>
    </w:p>
    <w:p w14:paraId="0776C814" w14:textId="77777777" w:rsidR="008E0829" w:rsidRDefault="008E0829" w:rsidP="008E0829">
      <w:pPr>
        <w:rPr>
          <w:rFonts w:ascii="Garamond" w:hAnsi="Garamond"/>
          <w:b/>
        </w:rPr>
      </w:pPr>
      <w:r w:rsidRPr="00EC0E0C">
        <w:rPr>
          <w:rFonts w:ascii="Garamond" w:hAnsi="Garamond"/>
          <w:b/>
        </w:rPr>
        <w:t xml:space="preserve">Image credits: </w:t>
      </w:r>
    </w:p>
    <w:p w14:paraId="72E6605C" w14:textId="77777777" w:rsidR="008E0829" w:rsidRPr="008E0829" w:rsidRDefault="008E0829" w:rsidP="008E0829">
      <w:pPr>
        <w:rPr>
          <w:rFonts w:ascii="Garamond" w:hAnsi="Garamond"/>
          <w:b/>
        </w:rPr>
      </w:pPr>
      <w:r w:rsidRPr="00EC0E0C">
        <w:rPr>
          <w:rFonts w:ascii="Garamond" w:hAnsi="Garamond"/>
        </w:rPr>
        <w:t>Danny</w:t>
      </w:r>
      <w:r>
        <w:rPr>
          <w:rFonts w:ascii="Garamond" w:hAnsi="Garamond"/>
        </w:rPr>
        <w:t xml:space="preserve"> Oriel</w:t>
      </w:r>
      <w:r w:rsidRPr="00EC0E0C">
        <w:rPr>
          <w:rFonts w:ascii="Garamond" w:hAnsi="Garamond"/>
        </w:rPr>
        <w:t xml:space="preserve">: </w:t>
      </w:r>
      <w:hyperlink r:id="rId9" w:history="1">
        <w:r w:rsidRPr="00EC0E0C">
          <w:rPr>
            <w:rStyle w:val="Hyperlink"/>
            <w:rFonts w:ascii="Garamond" w:hAnsi="Garamond"/>
          </w:rPr>
          <w:t>http://www.flickr.com/photos/greggoconnell/72998370/</w:t>
        </w:r>
      </w:hyperlink>
    </w:p>
    <w:p w14:paraId="0B0B9300" w14:textId="77777777" w:rsidR="008E0829" w:rsidRPr="00EC0E0C" w:rsidRDefault="008E0829" w:rsidP="008E0829">
      <w:pPr>
        <w:rPr>
          <w:rFonts w:ascii="Garamond" w:hAnsi="Garamond"/>
        </w:rPr>
      </w:pPr>
      <w:r w:rsidRPr="00EC0E0C">
        <w:rPr>
          <w:rFonts w:ascii="Garamond" w:hAnsi="Garamond"/>
        </w:rPr>
        <w:t>Jess</w:t>
      </w:r>
      <w:r>
        <w:rPr>
          <w:rFonts w:ascii="Garamond" w:hAnsi="Garamond"/>
        </w:rPr>
        <w:t xml:space="preserve"> Horvath</w:t>
      </w:r>
      <w:r w:rsidRPr="00EC0E0C">
        <w:rPr>
          <w:rFonts w:ascii="Garamond" w:hAnsi="Garamond"/>
        </w:rPr>
        <w:t xml:space="preserve">: </w:t>
      </w:r>
      <w:hyperlink r:id="rId10" w:history="1">
        <w:r w:rsidRPr="00EC0E0C">
          <w:rPr>
            <w:rStyle w:val="Hyperlink"/>
            <w:rFonts w:ascii="Garamond" w:hAnsi="Garamond"/>
          </w:rPr>
          <w:t>http://4.bp.blogspot.com/-4DBRmzvM2L4/T8OT2AU2WhI/AAAAAAAAAWc/g4lwuXNc6CA/s640/Photo+on+2011-09-18+at+16.59+%234.jpg</w:t>
        </w:r>
      </w:hyperlink>
    </w:p>
    <w:p w14:paraId="561317ED" w14:textId="77777777" w:rsidR="008E0829" w:rsidRPr="00EC0E0C" w:rsidRDefault="008E0829" w:rsidP="008E0829">
      <w:pPr>
        <w:rPr>
          <w:rFonts w:ascii="Garamond" w:hAnsi="Garamond"/>
        </w:rPr>
      </w:pPr>
      <w:r w:rsidRPr="00EC0E0C">
        <w:rPr>
          <w:rFonts w:ascii="Garamond" w:hAnsi="Garamond"/>
        </w:rPr>
        <w:t>Sari</w:t>
      </w:r>
      <w:r>
        <w:rPr>
          <w:rFonts w:ascii="Garamond" w:hAnsi="Garamond"/>
        </w:rPr>
        <w:t xml:space="preserve"> Aaronsohn</w:t>
      </w:r>
      <w:r w:rsidRPr="00EC0E0C">
        <w:rPr>
          <w:rFonts w:ascii="Garamond" w:hAnsi="Garamond"/>
        </w:rPr>
        <w:t xml:space="preserve">: </w:t>
      </w:r>
      <w:hyperlink r:id="rId11" w:history="1">
        <w:r w:rsidRPr="00EC0E0C">
          <w:rPr>
            <w:rStyle w:val="Hyperlink"/>
            <w:rFonts w:ascii="Garamond" w:hAnsi="Garamond"/>
          </w:rPr>
          <w:t>http://api.ning.com/files/UwM3PST6NHASA1FEN7UmPyrhe7-div8lFBDNhERstVHzVZ-EOjUMVQwhDKQrOcTQ6iYtNXM0FUwo5s98Tc3p3ULlGt-rnm9K/latin_Pretty_Girl5.jpg</w:t>
        </w:r>
      </w:hyperlink>
    </w:p>
    <w:p w14:paraId="3589D064" w14:textId="77777777" w:rsidR="008E0829" w:rsidRPr="00EC0E0C" w:rsidRDefault="008E0829" w:rsidP="008E0829">
      <w:pPr>
        <w:rPr>
          <w:rFonts w:ascii="Garamond" w:hAnsi="Garamond"/>
        </w:rPr>
      </w:pPr>
      <w:r w:rsidRPr="00EC0E0C">
        <w:rPr>
          <w:rFonts w:ascii="Garamond" w:hAnsi="Garamond"/>
        </w:rPr>
        <w:t>David</w:t>
      </w:r>
      <w:r>
        <w:rPr>
          <w:rFonts w:ascii="Garamond" w:hAnsi="Garamond"/>
        </w:rPr>
        <w:t xml:space="preserve"> Cole</w:t>
      </w:r>
      <w:r w:rsidRPr="00EC0E0C">
        <w:rPr>
          <w:rFonts w:ascii="Garamond" w:hAnsi="Garamond"/>
        </w:rPr>
        <w:t xml:space="preserve">: </w:t>
      </w:r>
      <w:hyperlink r:id="rId12" w:history="1">
        <w:r w:rsidRPr="00EC0E0C">
          <w:rPr>
            <w:rStyle w:val="Hyperlink"/>
            <w:rFonts w:ascii="Garamond" w:hAnsi="Garamond"/>
          </w:rPr>
          <w:t>http://oakwoodsportsmedicine.files.wordpress.com/2010/06/soony2.jpg</w:t>
        </w:r>
      </w:hyperlink>
    </w:p>
    <w:p w14:paraId="030C5862" w14:textId="77777777" w:rsidR="008E0829" w:rsidRPr="00EC0E0C" w:rsidRDefault="008E0829" w:rsidP="008E0829">
      <w:pPr>
        <w:rPr>
          <w:rFonts w:ascii="Garamond" w:hAnsi="Garamond"/>
        </w:rPr>
      </w:pPr>
      <w:r w:rsidRPr="00EC0E0C">
        <w:rPr>
          <w:rFonts w:ascii="Garamond" w:hAnsi="Garamond"/>
        </w:rPr>
        <w:t xml:space="preserve">Mr. Barry: </w:t>
      </w:r>
      <w:hyperlink r:id="rId13" w:history="1">
        <w:r w:rsidRPr="00EC0E0C">
          <w:rPr>
            <w:rStyle w:val="Hyperlink"/>
            <w:rFonts w:ascii="Garamond" w:hAnsi="Garamond"/>
          </w:rPr>
          <w:t>http://bargainbabe.com/wp-content/uploads/2009/08/Teacher-male-high-school.jpg</w:t>
        </w:r>
      </w:hyperlink>
    </w:p>
    <w:p w14:paraId="0BA76918" w14:textId="77777777" w:rsidR="008E0829" w:rsidRPr="00EC0E0C" w:rsidRDefault="008E0829" w:rsidP="008E0829">
      <w:pPr>
        <w:rPr>
          <w:rFonts w:ascii="Garamond" w:hAnsi="Garamond"/>
        </w:rPr>
      </w:pPr>
      <w:r w:rsidRPr="00EC0E0C">
        <w:rPr>
          <w:rFonts w:ascii="Garamond" w:hAnsi="Garamond"/>
        </w:rPr>
        <w:t xml:space="preserve">Erica Trager: </w:t>
      </w:r>
      <w:hyperlink r:id="rId14" w:history="1">
        <w:r w:rsidRPr="00EC0E0C">
          <w:rPr>
            <w:rStyle w:val="Hyperlink"/>
            <w:rFonts w:ascii="Garamond" w:hAnsi="Garamond"/>
          </w:rPr>
          <w:t>http://highschoolarts.net/~lailan/images/stories/haleyknudsen.jpg</w:t>
        </w:r>
      </w:hyperlink>
    </w:p>
    <w:p w14:paraId="307767C2" w14:textId="77777777" w:rsidR="008E0829" w:rsidRPr="00EC0E0C" w:rsidRDefault="008E0829" w:rsidP="008E0829">
      <w:pPr>
        <w:rPr>
          <w:rFonts w:ascii="Garamond" w:hAnsi="Garamond"/>
        </w:rPr>
      </w:pPr>
      <w:r w:rsidRPr="00EC0E0C">
        <w:rPr>
          <w:rFonts w:ascii="Garamond" w:hAnsi="Garamond"/>
        </w:rPr>
        <w:t>Thea</w:t>
      </w:r>
      <w:bookmarkStart w:id="0" w:name="_GoBack"/>
      <w:bookmarkEnd w:id="0"/>
      <w:r w:rsidRPr="00EC0E0C">
        <w:rPr>
          <w:rFonts w:ascii="Garamond" w:hAnsi="Garamond"/>
        </w:rPr>
        <w:t xml:space="preserve"> Melendez: </w:t>
      </w:r>
      <w:hyperlink r:id="rId15" w:history="1">
        <w:r w:rsidRPr="00EC0E0C">
          <w:rPr>
            <w:rStyle w:val="Hyperlink"/>
            <w:rFonts w:ascii="Garamond" w:hAnsi="Garamond"/>
          </w:rPr>
          <w:t>http://www.frostedproductions.com/images/servicesUTAH%20SENIOR%20PICTURES/teysia%20utah%20photographers/beautiful-high-school-senior-girl.jpg</w:t>
        </w:r>
      </w:hyperlink>
    </w:p>
    <w:p w14:paraId="6FD4441F" w14:textId="77777777" w:rsidR="008E0829" w:rsidRPr="00EC0E0C" w:rsidRDefault="008E0829" w:rsidP="008E0829">
      <w:pPr>
        <w:rPr>
          <w:rFonts w:ascii="Garamond" w:hAnsi="Garamond"/>
        </w:rPr>
      </w:pPr>
      <w:r w:rsidRPr="00EC0E0C">
        <w:rPr>
          <w:rFonts w:ascii="Garamond" w:hAnsi="Garamond"/>
        </w:rPr>
        <w:t xml:space="preserve">Mrs. Rothstein: </w:t>
      </w:r>
      <w:hyperlink r:id="rId16" w:history="1">
        <w:r w:rsidRPr="00EC0E0C">
          <w:rPr>
            <w:rStyle w:val="Hyperlink"/>
            <w:rFonts w:ascii="Garamond" w:hAnsi="Garamond"/>
          </w:rPr>
          <w:t>http://img1.etsystatic.com/000/0/5701600/il_fullxfull.341355797.jpg</w:t>
        </w:r>
      </w:hyperlink>
    </w:p>
    <w:p w14:paraId="3D46553B" w14:textId="77777777" w:rsidR="008E0829" w:rsidRPr="00EC0E0C" w:rsidRDefault="008E0829" w:rsidP="008E0829">
      <w:pPr>
        <w:rPr>
          <w:rFonts w:ascii="Garamond" w:hAnsi="Garamond"/>
        </w:rPr>
      </w:pPr>
    </w:p>
    <w:p w14:paraId="4E409352" w14:textId="77777777" w:rsidR="00D168D5" w:rsidRPr="00646612" w:rsidRDefault="00621BA2" w:rsidP="006466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Fakebook</w:t>
      </w:r>
      <w:r w:rsidR="00D168D5" w:rsidRPr="00646612">
        <w:rPr>
          <w:rFonts w:ascii="Times New Roman" w:hAnsi="Times New Roman" w:cs="Times New Roman"/>
          <w:b/>
          <w:sz w:val="28"/>
          <w:szCs w:val="28"/>
        </w:rPr>
        <w:t xml:space="preserve"> Assignment:</w:t>
      </w:r>
      <w:r w:rsidR="00D168D5" w:rsidRPr="00646612">
        <w:rPr>
          <w:rFonts w:ascii="Times New Roman" w:hAnsi="Times New Roman" w:cs="Times New Roman"/>
          <w:sz w:val="28"/>
          <w:szCs w:val="28"/>
        </w:rPr>
        <w:t xml:space="preserve"> </w:t>
      </w:r>
      <w:r w:rsidR="00D168D5" w:rsidRPr="00646612">
        <w:rPr>
          <w:rFonts w:ascii="Times New Roman" w:hAnsi="Times New Roman" w:cs="Times New Roman"/>
          <w:b/>
          <w:sz w:val="28"/>
          <w:szCs w:val="28"/>
        </w:rPr>
        <w:t>Rubric</w:t>
      </w:r>
    </w:p>
    <w:tbl>
      <w:tblPr>
        <w:tblW w:w="9900" w:type="dxa"/>
        <w:tblInd w:w="-1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250"/>
        <w:gridCol w:w="2520"/>
        <w:gridCol w:w="2430"/>
        <w:gridCol w:w="1170"/>
      </w:tblGrid>
      <w:tr w:rsidR="00D168D5" w:rsidRPr="00081186" w14:paraId="3E8019F1" w14:textId="77777777" w:rsidTr="00621BA2">
        <w:trPr>
          <w:trHeight w:val="588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1E60974B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A98DE4D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 xml:space="preserve">Exemplary </w:t>
            </w:r>
          </w:p>
          <w:p w14:paraId="559529CE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671AB29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Competent</w:t>
            </w:r>
          </w:p>
          <w:p w14:paraId="61C0303D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5078707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Does Not Meet Expectations</w:t>
            </w:r>
          </w:p>
          <w:p w14:paraId="2CD3DC7A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6BE125B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Score</w:t>
            </w:r>
          </w:p>
          <w:p w14:paraId="54D30553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t>(Weight)</w:t>
            </w:r>
          </w:p>
        </w:tc>
      </w:tr>
      <w:tr w:rsidR="00D168D5" w:rsidRPr="00081186" w14:paraId="0F1788E4" w14:textId="77777777" w:rsidTr="00621BA2">
        <w:trPr>
          <w:trHeight w:val="930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537015C1" w14:textId="77777777" w:rsidR="00D168D5" w:rsidRPr="00081186" w:rsidRDefault="00621BA2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Character Selection and Support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F79D6" w14:textId="77777777" w:rsidR="00D168D5" w:rsidRPr="00081186" w:rsidRDefault="00621BA2" w:rsidP="00621B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character selected is clearly discernable on the Fakebook. Posts from the character correlate with actions, events, and opinions the character experiences/exhibits during the text.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1CFBA" w14:textId="77777777" w:rsidR="00D168D5" w:rsidRPr="00081186" w:rsidRDefault="00621BA2" w:rsidP="00621B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character selected is not immediately discernable on the Fakebook. Posts from the character vaguely correlate with actions, events, and opinions the character experiences/exhibits during the text.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AC2E7" w14:textId="77777777" w:rsidR="00D168D5" w:rsidRPr="00081186" w:rsidRDefault="00621BA2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character selected is unclear. Posts do no correlate with the text. </w:t>
            </w:r>
            <w:r w:rsidR="006B5A8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3D177" w14:textId="77777777" w:rsidR="00D168D5" w:rsidRPr="00081186" w:rsidRDefault="0022671E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10</w:t>
            </w:r>
            <w:r w:rsidR="00D168D5"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D168D5" w:rsidRPr="00081186" w14:paraId="2C89BE77" w14:textId="77777777" w:rsidTr="00621BA2">
        <w:trPr>
          <w:trHeight w:val="60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14EB5152" w14:textId="77777777" w:rsidR="00D168D5" w:rsidRPr="00081186" w:rsidRDefault="00621BA2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Character Interaction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B7D00" w14:textId="77777777" w:rsidR="00D168D5" w:rsidRPr="006B5A81" w:rsidRDefault="00621BA2" w:rsidP="00FD17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Fakebook account displays 7 additional characters from the text,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who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interact through posts, comments, and “liking” on the Fakebook account. The interaction is consistent with events from the text.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7240B" w14:textId="77777777" w:rsidR="00D168D5" w:rsidRPr="006B5A81" w:rsidRDefault="00621BA2" w:rsidP="002267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Fakebook account displays at least 5 additional characters from the text,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who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interact through posts, comments, and “liking” on the Fakebook account. The interaction </w:t>
            </w:r>
            <w:r w:rsidR="0022671E">
              <w:rPr>
                <w:rFonts w:ascii="Times New Roman" w:hAnsi="Times New Roman" w:cs="Times New Roman"/>
                <w:sz w:val="20"/>
              </w:rPr>
              <w:t>is</w:t>
            </w:r>
            <w:r>
              <w:rPr>
                <w:rFonts w:ascii="Times New Roman" w:hAnsi="Times New Roman" w:cs="Times New Roman"/>
                <w:sz w:val="20"/>
              </w:rPr>
              <w:t xml:space="preserve"> limited and slightly inconsistent with the text however.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E98EF" w14:textId="77777777" w:rsidR="00D168D5" w:rsidRPr="006B5A81" w:rsidRDefault="00621BA2" w:rsidP="00D7105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The Fakebook account does not display any additional characters or character interaction.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DC19E" w14:textId="77777777" w:rsidR="00D168D5" w:rsidRPr="00081186" w:rsidRDefault="0022671E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10</w:t>
            </w:r>
            <w:r w:rsidR="00D168D5"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D168D5" w:rsidRPr="00081186" w14:paraId="7C38F4DA" w14:textId="77777777" w:rsidTr="008E0829">
        <w:trPr>
          <w:trHeight w:val="1371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3B5C9CA5" w14:textId="77777777" w:rsidR="00D168D5" w:rsidRPr="009806DC" w:rsidRDefault="00621BA2" w:rsidP="006B5A81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>Photographs</w:t>
            </w:r>
            <w:r w:rsidR="006B5A81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22F5E" w14:textId="77777777" w:rsidR="00D168D5" w:rsidRPr="00081186" w:rsidRDefault="00621BA2" w:rsidP="00FD17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Photos used on the Fakebook account are appropriate and correlate correctly with</w:t>
            </w:r>
            <w:r w:rsidR="0022671E">
              <w:rPr>
                <w:rFonts w:ascii="Times New Roman" w:hAnsi="Times New Roman"/>
                <w:sz w:val="20"/>
              </w:rPr>
              <w:t xml:space="preserve"> descriptions from</w:t>
            </w:r>
            <w:r>
              <w:rPr>
                <w:rFonts w:ascii="Times New Roman" w:hAnsi="Times New Roman"/>
                <w:sz w:val="20"/>
              </w:rPr>
              <w:t xml:space="preserve"> the text.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029A6" w14:textId="77777777" w:rsidR="00FD17A9" w:rsidRPr="00A62746" w:rsidRDefault="00621BA2" w:rsidP="00FD17A9">
            <w:pPr>
              <w:jc w:val="center"/>
              <w:rPr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Photos used on the Fakebook account are appropriate, but do not correlate completely with</w:t>
            </w:r>
            <w:r w:rsidR="0022671E">
              <w:rPr>
                <w:rFonts w:ascii="Times New Roman" w:hAnsi="Times New Roman"/>
                <w:sz w:val="20"/>
              </w:rPr>
              <w:t xml:space="preserve"> descriptions</w:t>
            </w:r>
            <w:r>
              <w:rPr>
                <w:rFonts w:ascii="Times New Roman" w:hAnsi="Times New Roman"/>
                <w:sz w:val="20"/>
              </w:rPr>
              <w:t xml:space="preserve"> the text.</w:t>
            </w:r>
          </w:p>
          <w:p w14:paraId="4F1AB2ED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EFDF8" w14:textId="77777777" w:rsidR="00D168D5" w:rsidRPr="00FD17A9" w:rsidRDefault="00621BA2" w:rsidP="00FD17A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Photos used on the Fakebook account are inappropriate and do no correlate</w:t>
            </w:r>
            <w:r w:rsidR="0022671E">
              <w:rPr>
                <w:rFonts w:ascii="Times New Roman" w:hAnsi="Times New Roman" w:cs="Times New Roman"/>
                <w:sz w:val="20"/>
              </w:rPr>
              <w:t xml:space="preserve"> with the text</w:t>
            </w:r>
            <w:r w:rsidR="00FD17A9" w:rsidRPr="00FD17A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2050F" w14:textId="77777777" w:rsidR="00D168D5" w:rsidRPr="00081186" w:rsidRDefault="0022671E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10</w:t>
            </w:r>
            <w:r w:rsidR="00D168D5"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D168D5" w:rsidRPr="00081186" w14:paraId="0D3EB69F" w14:textId="77777777" w:rsidTr="00621BA2">
        <w:trPr>
          <w:trHeight w:val="60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30163852" w14:textId="77777777" w:rsidR="00D168D5" w:rsidRPr="009806DC" w:rsidRDefault="00621BA2" w:rsidP="006B5A81">
            <w:pPr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Reflection/Image Credit Sheet </w:t>
            </w:r>
            <w:r w:rsidR="006B5A81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B75A2" w14:textId="77777777" w:rsidR="00621BA2" w:rsidRPr="00621BA2" w:rsidRDefault="00621BA2" w:rsidP="00621B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reflection and image credit sheet is</w:t>
            </w:r>
            <w:r w:rsidR="0022671E">
              <w:rPr>
                <w:rFonts w:ascii="Times New Roman" w:hAnsi="Times New Roman"/>
                <w:sz w:val="20"/>
              </w:rPr>
              <w:t xml:space="preserve"> thoughtfully</w:t>
            </w:r>
            <w:r>
              <w:rPr>
                <w:rFonts w:ascii="Times New Roman" w:hAnsi="Times New Roman"/>
                <w:sz w:val="20"/>
              </w:rPr>
              <w:t xml:space="preserve"> completed and attached to the </w:t>
            </w:r>
            <w:r w:rsidR="0022671E">
              <w:rPr>
                <w:rFonts w:ascii="Times New Roman" w:hAnsi="Times New Roman"/>
                <w:sz w:val="20"/>
              </w:rPr>
              <w:t>rubric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CAB82" w14:textId="77777777" w:rsidR="00D168D5" w:rsidRPr="00081186" w:rsidRDefault="00621BA2" w:rsidP="00D7105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reflection and image credit sheet is somewhat completed and attached to the </w:t>
            </w:r>
            <w:r w:rsidR="0022671E">
              <w:rPr>
                <w:rFonts w:ascii="Times New Roman" w:hAnsi="Times New Roman"/>
                <w:sz w:val="20"/>
              </w:rPr>
              <w:t>rubric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C6407" w14:textId="77777777" w:rsidR="00D168D5" w:rsidRPr="00081186" w:rsidRDefault="00621BA2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reflection and image credit sheet is not completed and not attached to the </w:t>
            </w:r>
            <w:r w:rsidR="0022671E">
              <w:rPr>
                <w:rFonts w:ascii="Times New Roman" w:hAnsi="Times New Roman"/>
                <w:sz w:val="20"/>
              </w:rPr>
              <w:t>rubric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65D87" w14:textId="77777777" w:rsidR="00D168D5" w:rsidRPr="00081186" w:rsidRDefault="0022671E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10</w:t>
            </w:r>
            <w:r w:rsidR="00D168D5"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D168D5" w:rsidRPr="00081186" w14:paraId="7B31E23F" w14:textId="77777777" w:rsidTr="008E0829">
        <w:trPr>
          <w:trHeight w:val="1866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39F0BC8A" w14:textId="77777777" w:rsidR="00D168D5" w:rsidRPr="00081186" w:rsidRDefault="0022671E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Posts and Language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DDE9C" w14:textId="77777777" w:rsidR="00D168D5" w:rsidRPr="00081186" w:rsidRDefault="0022671E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There are 25 or more posts, “likes”, or comments on the Fakebook account. </w:t>
            </w:r>
            <w:r>
              <w:rPr>
                <w:rFonts w:ascii="Times New Roman" w:hAnsi="Times New Roman" w:cs="Times New Roman"/>
                <w:sz w:val="20"/>
              </w:rPr>
              <w:t>Language found on the Fakebook account is appropriate and well written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1F6C3" w14:textId="77777777" w:rsidR="00D168D5" w:rsidRPr="00081186" w:rsidRDefault="0022671E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There are 15 or more posts, “likes”, or comments on the Fakebook account. </w:t>
            </w:r>
            <w:r>
              <w:rPr>
                <w:rFonts w:ascii="Times New Roman" w:hAnsi="Times New Roman" w:cs="Times New Roman"/>
                <w:sz w:val="20"/>
              </w:rPr>
              <w:t>Language found on the Fakebook is appropriate, but needs polishing.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48CDB" w14:textId="77777777" w:rsidR="00D168D5" w:rsidRPr="00081186" w:rsidRDefault="0022671E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There are little to no posts on the Fakebook account. Language used is inappropriate.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C6455" w14:textId="77777777" w:rsidR="00D168D5" w:rsidRPr="00081186" w:rsidRDefault="008E0829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5</w:t>
            </w:r>
            <w:r w:rsidR="00D168D5"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8E0829" w:rsidRPr="00081186" w14:paraId="06787A22" w14:textId="77777777" w:rsidTr="008E0829">
        <w:trPr>
          <w:trHeight w:val="1065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43C19521" w14:textId="77777777" w:rsidR="008E0829" w:rsidRDefault="008E0829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Understanding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2F1C5" w14:textId="77777777" w:rsidR="008E0829" w:rsidRDefault="008E0829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Fakebook account demonstrates a clear knowledge and understanding of the text.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0A27" w14:textId="77777777" w:rsidR="008E0829" w:rsidRDefault="008E0829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Fakebook account demonstrates a limited knowledge and understanding of the text.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C501C" w14:textId="77777777" w:rsidR="008E0829" w:rsidRDefault="008E0829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Fakebook account demonstrates little to no knowledge or understanding of the text.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A291F" w14:textId="77777777" w:rsidR="008E0829" w:rsidRDefault="008E0829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(___X 5</w:t>
            </w:r>
            <w:r w:rsidRPr="00081186">
              <w:rPr>
                <w:rFonts w:ascii="Times New Roman" w:hAnsi="Times New Roman"/>
                <w:sz w:val="20"/>
              </w:rPr>
              <w:t xml:space="preserve"> = ___)</w:t>
            </w:r>
          </w:p>
        </w:tc>
      </w:tr>
      <w:tr w:rsidR="00D168D5" w:rsidRPr="00081186" w14:paraId="32409C32" w14:textId="77777777" w:rsidTr="00621BA2">
        <w:trPr>
          <w:trHeight w:val="255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56F22518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81186">
              <w:rPr>
                <w:rFonts w:ascii="Times New Roman" w:hAnsi="Times New Roman"/>
                <w:b/>
                <w:sz w:val="20"/>
              </w:rPr>
              <w:lastRenderedPageBreak/>
              <w:t>Total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5F325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D9BBA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BD468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08F92" w14:textId="77777777" w:rsidR="00D168D5" w:rsidRPr="00081186" w:rsidRDefault="00D168D5" w:rsidP="006B5A8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____/</w:t>
            </w:r>
            <w:r w:rsidR="0022671E">
              <w:rPr>
                <w:rFonts w:ascii="Times New Roman" w:hAnsi="Times New Roman"/>
                <w:sz w:val="20"/>
              </w:rPr>
              <w:t>100</w:t>
            </w:r>
          </w:p>
        </w:tc>
      </w:tr>
    </w:tbl>
    <w:p w14:paraId="73B500EE" w14:textId="77777777" w:rsidR="00D168D5" w:rsidRDefault="00D168D5"/>
    <w:sectPr w:rsidR="00D168D5" w:rsidSect="00C53502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D7744" w14:textId="77777777" w:rsidR="008E0829" w:rsidRDefault="008E0829" w:rsidP="008E0829">
      <w:pPr>
        <w:spacing w:after="0" w:line="240" w:lineRule="auto"/>
      </w:pPr>
      <w:r>
        <w:separator/>
      </w:r>
    </w:p>
  </w:endnote>
  <w:endnote w:type="continuationSeparator" w:id="0">
    <w:p w14:paraId="14ED8FCD" w14:textId="77777777" w:rsidR="008E0829" w:rsidRDefault="008E0829" w:rsidP="008E0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맑은 고딕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F19157" w14:textId="77777777" w:rsidR="008E0829" w:rsidRDefault="008E0829" w:rsidP="008E0829">
      <w:pPr>
        <w:spacing w:after="0" w:line="240" w:lineRule="auto"/>
      </w:pPr>
      <w:r>
        <w:separator/>
      </w:r>
    </w:p>
  </w:footnote>
  <w:footnote w:type="continuationSeparator" w:id="0">
    <w:p w14:paraId="55741F2E" w14:textId="77777777" w:rsidR="008E0829" w:rsidRDefault="008E0829" w:rsidP="008E0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DEABE" w14:textId="77777777" w:rsidR="008E0829" w:rsidRDefault="008E0829" w:rsidP="008E0829">
    <w:pPr>
      <w:pStyle w:val="Header"/>
      <w:jc w:val="right"/>
    </w:pPr>
    <w:r>
      <w:t xml:space="preserve">Katie Estes </w:t>
    </w:r>
  </w:p>
  <w:p w14:paraId="15936041" w14:textId="77777777" w:rsidR="008E0829" w:rsidRDefault="008E0829" w:rsidP="008E0829">
    <w:pPr>
      <w:pStyle w:val="Header"/>
      <w:jc w:val="right"/>
    </w:pPr>
    <w:r>
      <w:t>October 13, 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D5"/>
    <w:rsid w:val="00011A40"/>
    <w:rsid w:val="0018555A"/>
    <w:rsid w:val="0022671E"/>
    <w:rsid w:val="002E322F"/>
    <w:rsid w:val="00337C7F"/>
    <w:rsid w:val="004D12D6"/>
    <w:rsid w:val="00621BA2"/>
    <w:rsid w:val="00646612"/>
    <w:rsid w:val="006B5A81"/>
    <w:rsid w:val="008E0829"/>
    <w:rsid w:val="00AB46EA"/>
    <w:rsid w:val="00B129CB"/>
    <w:rsid w:val="00BC3EF0"/>
    <w:rsid w:val="00C53502"/>
    <w:rsid w:val="00D168D5"/>
    <w:rsid w:val="00D71052"/>
    <w:rsid w:val="00E45BE7"/>
    <w:rsid w:val="00FD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ADB2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082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E08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829"/>
  </w:style>
  <w:style w:type="paragraph" w:styleId="Footer">
    <w:name w:val="footer"/>
    <w:basedOn w:val="Normal"/>
    <w:link w:val="FooterChar"/>
    <w:uiPriority w:val="99"/>
    <w:unhideWhenUsed/>
    <w:rsid w:val="008E08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82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082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E08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829"/>
  </w:style>
  <w:style w:type="paragraph" w:styleId="Footer">
    <w:name w:val="footer"/>
    <w:basedOn w:val="Normal"/>
    <w:link w:val="FooterChar"/>
    <w:uiPriority w:val="99"/>
    <w:unhideWhenUsed/>
    <w:rsid w:val="008E08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api.ning.com/files/UwM3PST6NHASA1FEN7UmPyrhe7-div8lFBDNhERstVHzVZ-EOjUMVQwhDKQrOcTQ6iYtNXM0FUwo5s98Tc3p3ULlGt-rnm9K/latin_Pretty_Girl5.jpg" TargetMode="External"/><Relationship Id="rId12" Type="http://schemas.openxmlformats.org/officeDocument/2006/relationships/hyperlink" Target="http://oakwoodsportsmedicine.files.wordpress.com/2010/06/soony2.jpg" TargetMode="External"/><Relationship Id="rId13" Type="http://schemas.openxmlformats.org/officeDocument/2006/relationships/hyperlink" Target="http://bargainbabe.com/wp-content/uploads/2009/08/Teacher-male-high-school.jpg" TargetMode="External"/><Relationship Id="rId14" Type="http://schemas.openxmlformats.org/officeDocument/2006/relationships/hyperlink" Target="http://highschoolarts.net/~lailan/images/stories/haleyknudsen.jpg" TargetMode="External"/><Relationship Id="rId15" Type="http://schemas.openxmlformats.org/officeDocument/2006/relationships/hyperlink" Target="http://www.frostedproductions.com/images/servicesUTAH%20SENIOR%20PICTURES/teysia%20utah%20photographers/beautiful-high-school-senior-girl.jpg" TargetMode="External"/><Relationship Id="rId16" Type="http://schemas.openxmlformats.org/officeDocument/2006/relationships/hyperlink" Target="http://img1.etsystatic.com/000/0/5701600/il_fullxfull.341355797.jpg" TargetMode="External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lasstools.net/fb/65/N8WmfF#" TargetMode="External"/><Relationship Id="rId9" Type="http://schemas.openxmlformats.org/officeDocument/2006/relationships/hyperlink" Target="http://www.flickr.com/photos/greggoconnell/72998370/" TargetMode="External"/><Relationship Id="rId10" Type="http://schemas.openxmlformats.org/officeDocument/2006/relationships/hyperlink" Target="http://4.bp.blogspot.com/-4DBRmzvM2L4/T8OT2AU2WhI/AAAAAAAAAWc/g4lwuXNc6CA/s640/Photo+on+2011-09-18+at+16.59+%234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1A2E0-9BA9-0F4D-AA8F-5E9FDE89F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719</Words>
  <Characters>4103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EMU Lab</dc:creator>
  <cp:lastModifiedBy>Katie Estes</cp:lastModifiedBy>
  <cp:revision>7</cp:revision>
  <dcterms:created xsi:type="dcterms:W3CDTF">2012-10-13T19:12:00Z</dcterms:created>
  <dcterms:modified xsi:type="dcterms:W3CDTF">2012-10-13T19:20:00Z</dcterms:modified>
</cp:coreProperties>
</file>